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ejaVu Serif" w:hAnsi="DejaVu Serif" w:cs="DejaVu Serif" w:eastAsia="DejaVu Serif"/>
          <w:b/>
          <w:color w:val="4F81BD"/>
          <w:spacing w:val="0"/>
          <w:position w:val="0"/>
          <w:sz w:val="52"/>
          <w:shd w:fill="auto" w:val="clear"/>
        </w:rPr>
        <w:t xml:space="preserve">часть 1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ejaVu Serif" w:hAnsi="DejaVu Serif" w:cs="DejaVu Serif" w:eastAsia="DejaVu Serif"/>
          <w:b/>
          <w:color w:val="004DBB"/>
          <w:spacing w:val="0"/>
          <w:position w:val="0"/>
          <w:sz w:val="40"/>
          <w:shd w:fill="auto" w:val="clear"/>
        </w:rPr>
        <w:t xml:space="preserve">Удар о вакуум и космолиты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Глава 1 (1) Авария через миллион лет, удар о вакуум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 мире каждый день происходит столько нового и загадочного, что не успеваешь уследить. Возможен ли удар о вакуум? Вопрос покажется абсурдом, но это случилось.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Космическая капсула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Косинуса и Тангенса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внешняя оболочка которой состояла из самовосстанавливающегося материала, продолжала получать один за другим прямые попадания.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Их просто расстреливали. Сколько продержится материал обшивки, трудно было сказать. Друзья понимали одно. Если бы они летели в  обычном корабле, то он давно превратился в груду искорёженного металла.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Когда они пошли в заманчивый зелёный туннель к только что открытой планете, ничего не предвещало трагедии. Но внезапно приборы зарегистрировали несущийся на сверхкосмической (выше скорости света) предмет, направленный прямо на них, столкновение было неизбежно. Выброшенная из космо-катапульты мегаторпеда, казалось, неминуемо разорвет корабль на тысячи обломков. Однако после прямого попадания, программа восстановления сработала с опережением.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Когда начался процесс взрыва, восстановление шло полным ходом. Правило трёх секунд возврата времени дало возможность несколько раз проиграть ситуацию и, в конце концов, выбрать оптимальный режим восстановления. Вместо разорванного на сотни тысяч осколков корабля по зелёному коридору тут же неслась замена. Но космические торпеды следовали одна за другой. Корабль разрушался снова и снова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продержится ли восстановительный процесс? Он ведь тоже не беспредельный. Ему нужен перерыв на перезарядку. Но враги не давали этой маленькой передышки.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Уже несколько тысяч  ракет успели торпедировать корабль и разорвать его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 Обшивка не могла восстанавливаться бесконечно.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И тут Тангенс пошел на риск. Это был самый последний, запасной вариант, ещё ни разу не опробованный.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Он дал задний ход, увеличил скорость и без того сверхкосмическую (десять световых) и совершил удар о вакуум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особое состояние космической бездны, в котором находилось минимальное количество вещества. Никто не мог заранее предполагать, что произойдет, Но была надежда, что поток торпед станет проходить мимо цели.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После удара о вакуум капсулу затрясло. Удар о вакуум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это попадание в другое измерение после сильного разгона корабля и затем резкого торможения. В результате корабль втягивается в ближайший портал времени, где осуществляется мгновенный произвольный поиск наиболее благоприятного для выживания пространства или иначе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измерения.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После маневра столкновения с вакуумом, пространство заколебалось, и визуализировалась планета, которой только что не было и в помине в этом месте. Последовал удар капсулы о новую планету. Для пассажиров корабля всё померкло. Их на какое-то мгновение не стало. А потом... Скоро вы узнаете, что было потом.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Но сейчас мы переключим твоё внимание, читатель, на совершенно другой корабль, который каким-то чудом не столкнулся с первым, пройдя с ним одну и ту же точку пространства, но с разницей в миллион лет. А это ведь песчинка времени для вечности. Что вечности стоило сжать время в пружину и насладиться столкновением?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Но судьбе было угодно, чтобы два космолёта разминулись.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 необозримых просторах межгалактического вакуума космический корабль под руководством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Йодиса, сына Агиля и Свен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летел в неизвестность. Это был единственный корабль эскадры, уцелевший в далёком пути.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Они тоже прошли через зеленый туннель планеты-убийцы, но каким-то чудом уцелели. Возможно, их решили сохранить, чтобы понаблюдать.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Гомс, искусственный разум ещё недавно, пытавшийся вычеркнуть человечество из истории вселенной, волею обстоятельств стал верным союзником тех, кто населял маленький мирок корабля. По его злой воле когда-то люди потеряли возможность развиваться согласно заложенной в ДНК программе. Эти существа уже давно не были людьми. Они почти забыли о своей прежней жизни на Земле, да и вернуть её стало невозможно.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Так называемые космолиты, хотя внешне ничем не отличались от homo sapience, нуждались в искусственном обновлении жизненного цикла каждые семь лет. Процесс синхронизации (искусственного продления жизни) мог обеспечить лишь мегаробот Гомс.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Что же заставило космолитов спасаться в необозримых просторах космоса?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Случилась беда. В боях двух галактик были взорваны сотни небесных тел, унося с собой в небытие воспоминания о тех, кто их населял. Для наблюдателя со стороны могло показаться, что голубая планета Земля вместе со всей Солнечной системой погибла в пекле смертельной схватки, став одним из обугленных звеньев в цепи катастроф. Но была вероятность того, что, как и другие богатые на природные ресурсы планеты, Земля была отогнана в неизвестном направлении, чтобы стать кирпичиком для построения новых миров. Для космоса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ничего не значащий эпизод, который быстро затеряется в летописи вселенной. Планета Земля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песчинка в водовороте последних событий, но как же человечество, что ожидает его? Может у них есть шанс?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