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Дробина покинула его тело, вытесненная из него душой 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 ба все атлантов мужчин, Верховного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душа Фриткоса, как и было положено, перешла в золотую пластину, ожидая того, кто первым захочет прочитать выбитые на ее страницах 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пытаясь вникнуть в  письмена, выполнил условие, которое не без  участия Юпитер  было соблюдено, и стал телом старца. Юпитер стазу почувствовала, кто  поселился в теле Дробина.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Верховный жрец в образе Дробина, ворвался в пещеру, которая служила им временным пристанищем, атлантки разыграли сцену встречи, как по нотам. Юпитер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Дробь 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Анаконда, отвечая на выразительный взгляд Юпитер,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Верховного жреца 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Верховного Правителя. Две души в одном теле - невероятно! Атлантки только боялись, что душа Верховного жреца Атлантиды 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цистонометр. Это был эфемерный прибор-ситуация 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Дробина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Верховного жреца, проснувшись, будет мстить нещадно. И Гомс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Юпитер,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Юпитер.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цистонометра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Дробина. Они понятия не имели, как такое могло случиться, знали, что это лже-Дробин 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Верховный жрец не хотел исчезать. Не для этого ждал десять тысяч лет, чтобы исчезнуть навсегда. Он своей волей вернул лже-Дробина из праха к жизни, подарив и ему и себе еще несколько дней. Это он рисовал слова заклинания, злоноитбыл тут ни при чем. Верховный очень надеялся, затрачивая почти все свои силы, что отсрочки хватит на то, чтобы вероломные женщины сумели завершить начатое.Тогда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его одновременно телепортируют в пещеру знаний. И в момент телепортации происходит ошибка: атлантка телепортирует не его, а лже-Дробина, злоноида. Это  спасает человека, но создает проблемы атланткам. У них оказывается злоноид, в который воплощается одновременно душа жреца Фриткоса.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Все правильно, Косинус, подтвердил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лже-Дробина(злоноида).Он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Но все же начинается расшифровка формулы цистинометра это ведь 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Парадокс в том, что из тела лже-Дробина вещает жрец атлантов, которому даже книга не нужна.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А разве тебя не восторгает сила воли верховного жреца,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А я нет! У них есть два недостатка: они трусливы и второе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цистонометра, воссоздающего из неживой материи живую,  лже-Дробин (А на самом деле ослабевший Фриткос) прочитал не полностью. Он опять заснул, а от спящего толку нет. И Юпитер 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 захотела стать генератором-аккумулятором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Гомсу удавалось создать две полноценные копии человека, двух злоноидов. Это было редким исключением, но случилось в случае с 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Фриткоса умирал в пещере знаний, второй охотился за настоящим  человеком Дробиным. Юпитер умела переключаться быстро.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Юпитер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Дробина, она его телепортирует  на корабль к реальному человеку. Дробин, раскрывший секрет цистинометра 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Фриткос спит в теле лже-Дробина, 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Дробина 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Глава 47   </w:t>
      </w:r>
      <w:r>
        <w:rPr>
          <w:rFonts w:ascii="DejaVu Serif" w:hAnsi="DejaVu Serif" w:cs="DejaVu Serif" w:eastAsia="DejaVu Serif"/>
          <w:b/>
          <w:i/>
          <w:color w:val="auto"/>
          <w:spacing w:val="0"/>
          <w:position w:val="0"/>
          <w:sz w:val="22"/>
          <w:shd w:fill="auto" w:val="clear"/>
        </w:rPr>
        <w:t xml:space="preserve">7  Дроби</w:t>
      </w:r>
      <w:r>
        <w:rPr>
          <w:rFonts w:ascii="DejaVu Serif" w:hAnsi="DejaVu Serif" w:cs="DejaVu Serif" w:eastAsia="DejaVu Serif"/>
          <w:color w:val="auto"/>
          <w:spacing w:val="0"/>
          <w:position w:val="0"/>
          <w:sz w:val="22"/>
          <w:shd w:fill="auto" w:val="clear"/>
        </w:rPr>
        <w:t xml:space="preserve">н </w:t>
      </w:r>
      <w:r>
        <w:rPr>
          <w:rFonts w:ascii="DejaVu Serif" w:hAnsi="DejaVu Serif" w:cs="DejaVu Serif" w:eastAsia="DejaVu Serif"/>
          <w:b/>
          <w:i/>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А теперь перенесемся  вперед по времени на корабль и посмотрим, удалось ли Юпитер осуществить свой план на том корабле, на котором настоящий дробин отправится в путь.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Кажется, я влюбилась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любимый,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Неужели?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атлантов,.создания ситуации-цистонометра,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видишь!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сияющая Юпитер опять превратилась, как и Анаконда, в женщину.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целый народ.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48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Самое ужасное ощущения человека, когда он начинает осознавать, что не настоящий, оригинал, рожденный матерью,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все стало на свое место.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Всякий человек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Скользкая Тень 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сознаниикак низкие облака,которые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переодически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Гомсом, сделала мегаробота невероятно богатым. Он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Вова,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Глава  </w:t>
      </w:r>
      <w:r>
        <w:rPr>
          <w:rFonts w:ascii="Segoe UI Symbol" w:hAnsi="Segoe UI Symbol" w:cs="Segoe UI Symbol" w:eastAsia="Segoe UI Symbol"/>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49 </w:t>
      </w:r>
      <w:r>
        <w:rPr>
          <w:rFonts w:ascii="DejaVu Serif" w:hAnsi="DejaVu Serif" w:cs="DejaVu Serif" w:eastAsia="DejaVu Serif"/>
          <w:color w:val="auto"/>
          <w:spacing w:val="0"/>
          <w:position w:val="0"/>
          <w:sz w:val="22"/>
          <w:shd w:fill="auto" w:val="clear"/>
        </w:rPr>
        <w:br/>
        <w:t xml:space="preserve">Старая Гора, Шаман 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на камне.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Старая Гора прошёл немного по течению, </w:t>
      </w:r>
      <w:r>
        <w:rPr>
          <w:rFonts w:ascii="DejaVu Serif" w:hAnsi="DejaVu Serif" w:cs="DejaVu Serif" w:eastAsia="DejaVu Serif"/>
          <w:strike w:val="true"/>
          <w:color w:val="auto"/>
          <w:spacing w:val="0"/>
          <w:position w:val="0"/>
          <w:sz w:val="22"/>
          <w:shd w:fill="auto" w:val="clear"/>
        </w:rPr>
        <w:t xml:space="preserve">словно</w:t>
      </w:r>
      <w:r>
        <w:rPr>
          <w:rFonts w:ascii="DejaVu Serif" w:hAnsi="DejaVu Serif" w:cs="DejaVu Serif" w:eastAsia="DejaVu Serif"/>
          <w:color w:val="auto"/>
          <w:spacing w:val="0"/>
          <w:position w:val="0"/>
          <w:sz w:val="22"/>
          <w:shd w:fill="auto" w:val="clear"/>
        </w:rPr>
        <w:t xml:space="preserve">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Большое Гнездо, а ему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Гомс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Гомс,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а значит, заслуживают кары. И лучшим отмщением станет принесение в жертву древним земным богам юноши по имени Хоито.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w:t>
      </w:r>
      <w:r>
        <w:rPr>
          <w:rFonts w:ascii="DejaVu Serif" w:hAnsi="DejaVu Serif" w:cs="DejaVu Serif" w:eastAsia="DejaVu Serif"/>
          <w:strike w:val="true"/>
          <w:color w:val="auto"/>
          <w:spacing w:val="0"/>
          <w:position w:val="0"/>
          <w:sz w:val="22"/>
          <w:shd w:fill="auto" w:val="clear"/>
        </w:rPr>
        <w:t xml:space="preserve">Я</w:t>
      </w:r>
      <w:r>
        <w:rPr>
          <w:rFonts w:ascii="DejaVu Serif" w:hAnsi="DejaVu Serif" w:cs="DejaVu Serif" w:eastAsia="DejaVu Serif"/>
          <w:color w:val="auto"/>
          <w:spacing w:val="0"/>
          <w:position w:val="0"/>
          <w:sz w:val="22"/>
          <w:shd w:fill="auto" w:val="clear"/>
        </w:rPr>
        <w:t xml:space="preserve">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w:t>
      </w:r>
      <w:r>
        <w:rPr>
          <w:rFonts w:ascii="DejaVu Serif" w:hAnsi="DejaVu Serif" w:cs="DejaVu Serif" w:eastAsia="DejaVu Serif"/>
          <w:strike w:val="true"/>
          <w:color w:val="auto"/>
          <w:spacing w:val="0"/>
          <w:position w:val="0"/>
          <w:sz w:val="22"/>
          <w:shd w:fill="auto" w:val="clear"/>
        </w:rPr>
        <w:t xml:space="preserve">зазор</w:t>
      </w:r>
      <w:r>
        <w:rPr>
          <w:rFonts w:ascii="DejaVu Serif" w:hAnsi="DejaVu Serif" w:cs="DejaVu Serif" w:eastAsia="DejaVu Serif"/>
          <w:color w:val="auto"/>
          <w:spacing w:val="0"/>
          <w:position w:val="0"/>
          <w:sz w:val="22"/>
          <w:shd w:fill="auto" w:val="clear"/>
        </w:rPr>
        <w:t xml:space="preserve">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Скользкая Тень,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когда отправился в обратный путь. Возможно, он вспомнил, что давно не ел или строил планы на будущее. Как ему сейчас не хватало друга детства Мудрого Скорпиона, вождя племени, добровольно сжегшего себя после гибели большинства соплеменников</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t xml:space="preserve">Старой Горе предстояла большая миссия: объединить остатки племени, собранные</w:t>
      </w:r>
      <w:r>
        <w:rPr>
          <w:rFonts w:ascii="DejaVu Serif" w:hAnsi="DejaVu Serif" w:cs="DejaVu Serif" w:eastAsia="DejaVu Serif"/>
          <w:strike w:val="true"/>
          <w:color w:val="auto"/>
          <w:spacing w:val="0"/>
          <w:position w:val="0"/>
          <w:sz w:val="22"/>
          <w:shd w:fill="auto" w:val="clear"/>
        </w:rPr>
        <w:t xml:space="preserve"> из</w:t>
      </w:r>
      <w:r>
        <w:rPr>
          <w:rFonts w:ascii="DejaVu Serif" w:hAnsi="DejaVu Serif" w:cs="DejaVu Serif" w:eastAsia="DejaVu Serif"/>
          <w:color w:val="auto"/>
          <w:spacing w:val="0"/>
          <w:position w:val="0"/>
          <w:sz w:val="22"/>
          <w:shd w:fill="auto" w:val="clear"/>
        </w:rPr>
        <w:t xml:space="preserve"> со всех концов земли в единое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br/>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